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36" w:rsidRDefault="001F0B25" w:rsidP="001F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GEREKÇE</w:t>
      </w:r>
    </w:p>
    <w:p w:rsidR="00B06901" w:rsidRDefault="00B06901" w:rsidP="001F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4E" w:rsidRPr="00797105" w:rsidRDefault="0005334E" w:rsidP="001F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040" w:rsidRDefault="008B592E" w:rsidP="00FE4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Esnaf ve </w:t>
      </w:r>
      <w:r w:rsidR="001F0B25">
        <w:rPr>
          <w:rFonts w:ascii="Times New Roman" w:hAnsi="Times New Roman" w:cs="Times New Roman"/>
          <w:sz w:val="24"/>
          <w:szCs w:val="24"/>
        </w:rPr>
        <w:t>sanatkârlar</w:t>
      </w:r>
      <w:r>
        <w:rPr>
          <w:rFonts w:ascii="Times New Roman" w:hAnsi="Times New Roman" w:cs="Times New Roman"/>
          <w:sz w:val="24"/>
          <w:szCs w:val="24"/>
        </w:rPr>
        <w:t xml:space="preserve"> meslek kuruluşları, Anayasanın 135 inci maddesi kapsamında kamu kurumu niteliğinde meslek kuruluşları olup, hem Anayasa hem de 5362 sayılı Esnaf ve </w:t>
      </w:r>
      <w:r w:rsidR="001F0B25">
        <w:rPr>
          <w:rFonts w:ascii="Times New Roman" w:hAnsi="Times New Roman" w:cs="Times New Roman"/>
          <w:sz w:val="24"/>
          <w:szCs w:val="24"/>
        </w:rPr>
        <w:t>Sanatkârlar</w:t>
      </w:r>
      <w:r>
        <w:rPr>
          <w:rFonts w:ascii="Times New Roman" w:hAnsi="Times New Roman" w:cs="Times New Roman"/>
          <w:sz w:val="24"/>
          <w:szCs w:val="24"/>
        </w:rPr>
        <w:t xml:space="preserve"> Meslek Kuruluşları Kanunundaki hükümler doğrultusunda organları kendi üyeleri tarafından yargı gözetimi altında seçilen kamu tü</w:t>
      </w:r>
      <w:r w:rsidR="00CE02E9">
        <w:rPr>
          <w:rFonts w:ascii="Times New Roman" w:hAnsi="Times New Roman" w:cs="Times New Roman"/>
          <w:sz w:val="24"/>
          <w:szCs w:val="24"/>
        </w:rPr>
        <w:t>zel kişilikleridir.</w:t>
      </w:r>
      <w:r w:rsidR="006D7907">
        <w:rPr>
          <w:rFonts w:ascii="Times New Roman" w:hAnsi="Times New Roman" w:cs="Times New Roman"/>
          <w:sz w:val="24"/>
          <w:szCs w:val="24"/>
        </w:rPr>
        <w:t xml:space="preserve"> Bu bağlamda, dört yılda bir yapılan olağan genel kurul toplantılarında organ üyelerinin seçimi gerçekleştirilmekte olup, </w:t>
      </w:r>
      <w:r w:rsidR="007A2583">
        <w:rPr>
          <w:rFonts w:ascii="Times New Roman" w:hAnsi="Times New Roman" w:cs="Times New Roman"/>
          <w:sz w:val="24"/>
          <w:szCs w:val="24"/>
        </w:rPr>
        <w:t>genel kurul</w:t>
      </w:r>
      <w:r w:rsidR="006D7907">
        <w:rPr>
          <w:rFonts w:ascii="Times New Roman" w:hAnsi="Times New Roman" w:cs="Times New Roman"/>
          <w:sz w:val="24"/>
          <w:szCs w:val="24"/>
        </w:rPr>
        <w:t xml:space="preserve"> gündem maddeleri arasında </w:t>
      </w:r>
      <w:r w:rsidR="0005334E">
        <w:rPr>
          <w:rFonts w:ascii="Times New Roman" w:hAnsi="Times New Roman" w:cs="Times New Roman"/>
          <w:sz w:val="24"/>
          <w:szCs w:val="24"/>
        </w:rPr>
        <w:t xml:space="preserve">yönetim kurulu faaliyet raporunun müzakeresi, denetim kurulu raporunun müzakeresi, bilanço ve gelir gider hesaplarının </w:t>
      </w:r>
      <w:r w:rsidR="006D7907">
        <w:rPr>
          <w:rFonts w:ascii="Times New Roman" w:hAnsi="Times New Roman" w:cs="Times New Roman"/>
          <w:sz w:val="24"/>
          <w:szCs w:val="24"/>
        </w:rPr>
        <w:t xml:space="preserve">müzakeresi gibi meslek kuruluşunun </w:t>
      </w:r>
      <w:r w:rsidR="0005334E">
        <w:rPr>
          <w:rFonts w:ascii="Times New Roman" w:hAnsi="Times New Roman" w:cs="Times New Roman"/>
          <w:sz w:val="24"/>
          <w:szCs w:val="24"/>
        </w:rPr>
        <w:t>iş ve işlemlerinden üyelerinin haberdar olması</w:t>
      </w:r>
      <w:r w:rsidR="006D7907">
        <w:rPr>
          <w:rFonts w:ascii="Times New Roman" w:hAnsi="Times New Roman" w:cs="Times New Roman"/>
          <w:sz w:val="24"/>
          <w:szCs w:val="24"/>
        </w:rPr>
        <w:t xml:space="preserve">nı sağlayan başlıklar da bulunmaktadır. </w:t>
      </w:r>
      <w:r w:rsidR="007A2583">
        <w:rPr>
          <w:rFonts w:ascii="Times New Roman" w:hAnsi="Times New Roman" w:cs="Times New Roman"/>
          <w:sz w:val="24"/>
          <w:szCs w:val="24"/>
        </w:rPr>
        <w:t xml:space="preserve">Bu kapsamda, meslek kuruluşunun icra organı olan yönetim kurulunun faaliyetleri ayrı bir önem arz ettiğinden yönetim kurulu faaliyet raporlarına ilişkin usul ve esaslar konulması ihtiyacı </w:t>
      </w:r>
      <w:proofErr w:type="gramStart"/>
      <w:r w:rsidR="007A2583">
        <w:rPr>
          <w:rFonts w:ascii="Times New Roman" w:hAnsi="Times New Roman" w:cs="Times New Roman"/>
          <w:sz w:val="24"/>
          <w:szCs w:val="24"/>
        </w:rPr>
        <w:t>hasıl</w:t>
      </w:r>
      <w:proofErr w:type="gramEnd"/>
      <w:r w:rsidR="007A2583">
        <w:rPr>
          <w:rFonts w:ascii="Times New Roman" w:hAnsi="Times New Roman" w:cs="Times New Roman"/>
          <w:sz w:val="24"/>
          <w:szCs w:val="24"/>
        </w:rPr>
        <w:t xml:space="preserve"> olmuştur. </w:t>
      </w:r>
      <w:proofErr w:type="gramStart"/>
      <w:r w:rsidR="007A2583">
        <w:rPr>
          <w:rFonts w:ascii="Times New Roman" w:hAnsi="Times New Roman" w:cs="Times New Roman"/>
          <w:sz w:val="24"/>
          <w:szCs w:val="24"/>
        </w:rPr>
        <w:t>Nitekim,</w:t>
      </w:r>
      <w:proofErr w:type="gramEnd"/>
      <w:r w:rsidR="007A2583">
        <w:rPr>
          <w:rFonts w:ascii="Times New Roman" w:hAnsi="Times New Roman" w:cs="Times New Roman"/>
          <w:sz w:val="24"/>
          <w:szCs w:val="24"/>
        </w:rPr>
        <w:t xml:space="preserve"> </w:t>
      </w:r>
      <w:r w:rsidR="005A730C">
        <w:rPr>
          <w:rFonts w:ascii="Times New Roman" w:hAnsi="Times New Roman" w:cs="Times New Roman"/>
          <w:sz w:val="24"/>
          <w:szCs w:val="24"/>
        </w:rPr>
        <w:t xml:space="preserve">yönetim kurulu faaliyet raporlarında </w:t>
      </w:r>
      <w:r w:rsidR="007A2583">
        <w:rPr>
          <w:rFonts w:ascii="Times New Roman" w:hAnsi="Times New Roman" w:cs="Times New Roman"/>
          <w:sz w:val="24"/>
          <w:szCs w:val="24"/>
        </w:rPr>
        <w:t>yönetim kuruluna Kanun ve diğer mevzuat ile verilen görevlerin ifası noktasında üyelere tatmin edici bilgiler sunulması</w:t>
      </w:r>
      <w:r w:rsidR="005A730C">
        <w:rPr>
          <w:rFonts w:ascii="Times New Roman" w:hAnsi="Times New Roman" w:cs="Times New Roman"/>
          <w:sz w:val="24"/>
          <w:szCs w:val="24"/>
        </w:rPr>
        <w:t xml:space="preserve"> gerekmekle birlikte uygulamada bu raporların meslek kuruluşu başkanlarının </w:t>
      </w:r>
      <w:r w:rsidR="0071069E" w:rsidRPr="00797105">
        <w:rPr>
          <w:rFonts w:ascii="Times New Roman" w:hAnsi="Times New Roman" w:cs="Times New Roman"/>
          <w:sz w:val="24"/>
          <w:szCs w:val="24"/>
        </w:rPr>
        <w:t>sübjektif değerlendirmelerinin yer aldığı açılış konuşmasına yedirilen b</w:t>
      </w:r>
      <w:r w:rsidR="005A730C">
        <w:rPr>
          <w:rFonts w:ascii="Times New Roman" w:hAnsi="Times New Roman" w:cs="Times New Roman"/>
          <w:sz w:val="24"/>
          <w:szCs w:val="24"/>
        </w:rPr>
        <w:t>ir hitabete dönüşmüş olduğu görülmektedir.</w:t>
      </w:r>
      <w:r w:rsidR="001F4B60" w:rsidRPr="001F4B60">
        <w:rPr>
          <w:rFonts w:ascii="Times New Roman" w:hAnsi="Times New Roman" w:cs="Times New Roman"/>
          <w:sz w:val="24"/>
          <w:szCs w:val="24"/>
        </w:rPr>
        <w:t xml:space="preserve"> Özellikle esnaf ve </w:t>
      </w:r>
      <w:r w:rsidR="00FE42FD" w:rsidRPr="001F4B60">
        <w:rPr>
          <w:rFonts w:ascii="Times New Roman" w:hAnsi="Times New Roman" w:cs="Times New Roman"/>
          <w:sz w:val="24"/>
          <w:szCs w:val="24"/>
        </w:rPr>
        <w:t>sanatkârlarca</w:t>
      </w:r>
      <w:r w:rsidR="001F4B60" w:rsidRPr="001F4B60">
        <w:rPr>
          <w:rFonts w:ascii="Times New Roman" w:hAnsi="Times New Roman" w:cs="Times New Roman"/>
          <w:sz w:val="24"/>
          <w:szCs w:val="24"/>
        </w:rPr>
        <w:t xml:space="preserve"> üretilen mal ve hizmetlere ilişkin fiyat değişikliklerinde yahut benzeri mevzuat değişikliklerinin esnaf ve </w:t>
      </w:r>
      <w:r w:rsidR="00FE42FD" w:rsidRPr="001F4B60">
        <w:rPr>
          <w:rFonts w:ascii="Times New Roman" w:hAnsi="Times New Roman" w:cs="Times New Roman"/>
          <w:sz w:val="24"/>
          <w:szCs w:val="24"/>
        </w:rPr>
        <w:t>sanatkârlar</w:t>
      </w:r>
      <w:r w:rsidR="001F4B60" w:rsidRPr="001F4B60">
        <w:rPr>
          <w:rFonts w:ascii="Times New Roman" w:hAnsi="Times New Roman" w:cs="Times New Roman"/>
          <w:sz w:val="24"/>
          <w:szCs w:val="24"/>
        </w:rPr>
        <w:t xml:space="preserve"> lehine olan sonuçlarının aktarıldığı ancak meslek kuruluşunun bu noktada sağladığı katkıların neler olduğunda ilişkin üyelere yeterli bilgilendirmelerin yapılmadığı; bu hususların bir sonraki dönem seçim propagandası olarak kullanıldığı anlaşılmaktadır</w:t>
      </w:r>
      <w:r w:rsidR="0071069E" w:rsidRPr="00797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69E" w:rsidRPr="00797105">
        <w:rPr>
          <w:rFonts w:ascii="Times New Roman" w:hAnsi="Times New Roman" w:cs="Times New Roman"/>
          <w:sz w:val="24"/>
          <w:szCs w:val="24"/>
        </w:rPr>
        <w:t>Oysa ki</w:t>
      </w:r>
      <w:proofErr w:type="gramEnd"/>
      <w:r w:rsidR="0071069E" w:rsidRPr="00797105">
        <w:rPr>
          <w:rFonts w:ascii="Times New Roman" w:hAnsi="Times New Roman" w:cs="Times New Roman"/>
          <w:sz w:val="24"/>
          <w:szCs w:val="24"/>
        </w:rPr>
        <w:t xml:space="preserve">, söz konusu raporun objektif </w:t>
      </w:r>
      <w:r w:rsidR="00004736" w:rsidRPr="00797105">
        <w:rPr>
          <w:rFonts w:ascii="Times New Roman" w:hAnsi="Times New Roman" w:cs="Times New Roman"/>
          <w:sz w:val="24"/>
          <w:szCs w:val="24"/>
        </w:rPr>
        <w:t>bir şekilde üyelerce değerlendirilebilmesi için 4 yıl</w:t>
      </w:r>
      <w:bookmarkStart w:id="0" w:name="_GoBack"/>
      <w:bookmarkEnd w:id="0"/>
      <w:r w:rsidR="00004736" w:rsidRPr="00797105">
        <w:rPr>
          <w:rFonts w:ascii="Times New Roman" w:hAnsi="Times New Roman" w:cs="Times New Roman"/>
          <w:sz w:val="24"/>
          <w:szCs w:val="24"/>
        </w:rPr>
        <w:t>lık süreçte yapılan faaliyetler</w:t>
      </w:r>
      <w:r w:rsidR="005A730C">
        <w:rPr>
          <w:rFonts w:ascii="Times New Roman" w:hAnsi="Times New Roman" w:cs="Times New Roman"/>
          <w:sz w:val="24"/>
          <w:szCs w:val="24"/>
        </w:rPr>
        <w:t>in sayısal veriler</w:t>
      </w:r>
      <w:r w:rsidR="00004736" w:rsidRPr="00797105">
        <w:rPr>
          <w:rFonts w:ascii="Times New Roman" w:hAnsi="Times New Roman" w:cs="Times New Roman"/>
          <w:sz w:val="24"/>
          <w:szCs w:val="24"/>
        </w:rPr>
        <w:t>e</w:t>
      </w:r>
      <w:r w:rsidR="005A730C">
        <w:rPr>
          <w:rFonts w:ascii="Times New Roman" w:hAnsi="Times New Roman" w:cs="Times New Roman"/>
          <w:sz w:val="24"/>
          <w:szCs w:val="24"/>
        </w:rPr>
        <w:t xml:space="preserve"> de yer verilmek suretiyle</w:t>
      </w:r>
      <w:r w:rsidR="00004736" w:rsidRPr="00797105">
        <w:rPr>
          <w:rFonts w:ascii="Times New Roman" w:hAnsi="Times New Roman" w:cs="Times New Roman"/>
          <w:sz w:val="24"/>
          <w:szCs w:val="24"/>
        </w:rPr>
        <w:t xml:space="preserve"> aktarımının sağlanması gerekmektedir.</w:t>
      </w:r>
    </w:p>
    <w:p w:rsidR="00C21526" w:rsidRDefault="00486040" w:rsidP="00C2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Öte yandan, meslek kuruluşunun gelir ve giderlerinin de </w:t>
      </w:r>
      <w:r w:rsidRPr="00797105">
        <w:rPr>
          <w:rFonts w:ascii="Times New Roman" w:hAnsi="Times New Roman" w:cs="Times New Roman"/>
          <w:sz w:val="24"/>
          <w:szCs w:val="24"/>
        </w:rPr>
        <w:t xml:space="preserve">Esnaf ve Sanatkârlar Meslek </w:t>
      </w:r>
      <w:proofErr w:type="gramStart"/>
      <w:r w:rsidRPr="00797105">
        <w:rPr>
          <w:rFonts w:ascii="Times New Roman" w:hAnsi="Times New Roman" w:cs="Times New Roman"/>
          <w:sz w:val="24"/>
          <w:szCs w:val="24"/>
        </w:rPr>
        <w:t xml:space="preserve">Kuruluşları Muhasebe Yönetmeliği’nin 5’inci maddesinde hüküm altına alınan </w:t>
      </w:r>
      <w:r w:rsidRPr="00FE42FD">
        <w:rPr>
          <w:rFonts w:ascii="Times New Roman" w:hAnsi="Times New Roman" w:cs="Times New Roman"/>
          <w:bCs/>
          <w:sz w:val="24"/>
          <w:szCs w:val="24"/>
        </w:rPr>
        <w:t>“Tarafsızlık ve belgelendirme”</w:t>
      </w:r>
      <w:r w:rsidRPr="00797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ilkesine uygun bir şekilde</w:t>
      </w:r>
      <w:r w:rsidR="00FE42FD">
        <w:rPr>
          <w:rFonts w:ascii="Times New Roman" w:hAnsi="Times New Roman" w:cs="Times New Roman"/>
          <w:sz w:val="24"/>
          <w:szCs w:val="24"/>
        </w:rPr>
        <w:t xml:space="preserve"> kayıt altına alınmasını </w:t>
      </w:r>
      <w:proofErr w:type="spellStart"/>
      <w:r w:rsidR="00FE42FD">
        <w:rPr>
          <w:rFonts w:ascii="Times New Roman" w:hAnsi="Times New Roman" w:cs="Times New Roman"/>
          <w:sz w:val="24"/>
          <w:szCs w:val="24"/>
        </w:rPr>
        <w:t>teminen</w:t>
      </w:r>
      <w:proofErr w:type="spellEnd"/>
      <w:r w:rsidR="00C21526">
        <w:rPr>
          <w:rFonts w:ascii="Times New Roman" w:hAnsi="Times New Roman" w:cs="Times New Roman"/>
          <w:sz w:val="24"/>
          <w:szCs w:val="24"/>
        </w:rPr>
        <w:t xml:space="preserve"> ve ayrıca</w:t>
      </w:r>
      <w:r w:rsidR="007F5BFF">
        <w:rPr>
          <w:rFonts w:ascii="Times New Roman" w:hAnsi="Times New Roman" w:cs="Times New Roman"/>
          <w:sz w:val="24"/>
          <w:szCs w:val="24"/>
        </w:rPr>
        <w:t>, 11. Kalkınma P</w:t>
      </w:r>
      <w:r w:rsidR="001E1208">
        <w:rPr>
          <w:rFonts w:ascii="Times New Roman" w:hAnsi="Times New Roman" w:cs="Times New Roman"/>
          <w:sz w:val="24"/>
          <w:szCs w:val="24"/>
        </w:rPr>
        <w:t>lanında yer alan</w:t>
      </w:r>
      <w:r w:rsidR="001E1208" w:rsidRPr="001E1208">
        <w:rPr>
          <w:rFonts w:ascii="Times New Roman" w:hAnsi="Times New Roman" w:cs="Times New Roman"/>
          <w:sz w:val="24"/>
          <w:szCs w:val="24"/>
        </w:rPr>
        <w:t xml:space="preserve"> </w:t>
      </w:r>
      <w:r w:rsidR="001E1208" w:rsidRPr="001E1208">
        <w:rPr>
          <w:rFonts w:ascii="Times New Roman" w:hAnsi="Times New Roman" w:cs="Times New Roman"/>
          <w:i/>
          <w:sz w:val="24"/>
          <w:szCs w:val="24"/>
        </w:rPr>
        <w:t>“Oda ve borsalar tarafından üyelerine sunulan hizmetlere ilişkin hizmet standartları oluşturmaları sağlanacak</w:t>
      </w:r>
      <w:r w:rsidR="001E1208" w:rsidRPr="004860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1208" w:rsidRPr="001E1208">
        <w:rPr>
          <w:rFonts w:ascii="Times New Roman" w:hAnsi="Times New Roman" w:cs="Times New Roman"/>
          <w:i/>
          <w:sz w:val="24"/>
          <w:szCs w:val="24"/>
          <w:u w:val="single"/>
        </w:rPr>
        <w:t xml:space="preserve">hesap verebilirlik ve şeffaflık mekanizmaları </w:t>
      </w:r>
      <w:r>
        <w:rPr>
          <w:rFonts w:ascii="Times New Roman" w:hAnsi="Times New Roman" w:cs="Times New Roman"/>
          <w:i/>
          <w:sz w:val="24"/>
          <w:szCs w:val="24"/>
        </w:rPr>
        <w:t>geliştirilecektir</w:t>
      </w:r>
      <w:r w:rsidR="001E1208" w:rsidRPr="001E120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hedef ve politikası çerçevesinde </w:t>
      </w:r>
      <w:r w:rsidR="00C21526">
        <w:rPr>
          <w:rFonts w:ascii="Times New Roman" w:hAnsi="Times New Roman" w:cs="Times New Roman"/>
          <w:sz w:val="24"/>
          <w:szCs w:val="24"/>
        </w:rPr>
        <w:t>de</w:t>
      </w:r>
      <w:r w:rsidR="00C21526" w:rsidRPr="00C21526">
        <w:rPr>
          <w:rFonts w:ascii="Times New Roman" w:hAnsi="Times New Roman" w:cs="Times New Roman"/>
          <w:sz w:val="24"/>
          <w:szCs w:val="24"/>
        </w:rPr>
        <w:t xml:space="preserve"> </w:t>
      </w:r>
      <w:r w:rsidR="00C21526">
        <w:rPr>
          <w:rFonts w:ascii="Times New Roman" w:hAnsi="Times New Roman" w:cs="Times New Roman"/>
          <w:sz w:val="24"/>
          <w:szCs w:val="24"/>
        </w:rPr>
        <w:t>yönetim kurulu faaliyet raporlarının belli esaslara bağlanmasında fayda bulunmaktadır.</w:t>
      </w:r>
      <w:proofErr w:type="gramEnd"/>
    </w:p>
    <w:p w:rsidR="001F4B60" w:rsidRPr="00486040" w:rsidRDefault="001F4B60" w:rsidP="00FE4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60" w:rsidRPr="001E1208" w:rsidRDefault="001F4B60" w:rsidP="001F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60" w:rsidRDefault="001F4B60" w:rsidP="001F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2E9" w:rsidRDefault="00CE02E9" w:rsidP="0069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25" w:rsidRPr="00797105" w:rsidRDefault="001F0B25" w:rsidP="0069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B25" w:rsidRPr="007971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84" w:rsidRDefault="00903E84" w:rsidP="002A47D2">
      <w:pPr>
        <w:spacing w:after="0" w:line="240" w:lineRule="auto"/>
      </w:pPr>
      <w:r>
        <w:separator/>
      </w:r>
    </w:p>
  </w:endnote>
  <w:endnote w:type="continuationSeparator" w:id="0">
    <w:p w:rsidR="00903E84" w:rsidRDefault="00903E84" w:rsidP="002A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094067"/>
      <w:docPartObj>
        <w:docPartGallery w:val="Page Numbers (Bottom of Page)"/>
        <w:docPartUnique/>
      </w:docPartObj>
    </w:sdtPr>
    <w:sdtEndPr/>
    <w:sdtContent>
      <w:p w:rsidR="002A47D2" w:rsidRDefault="002A47D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01">
          <w:rPr>
            <w:noProof/>
          </w:rPr>
          <w:t>1</w:t>
        </w:r>
        <w:r>
          <w:fldChar w:fldCharType="end"/>
        </w:r>
      </w:p>
    </w:sdtContent>
  </w:sdt>
  <w:p w:rsidR="002A47D2" w:rsidRDefault="002A4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84" w:rsidRDefault="00903E84" w:rsidP="002A47D2">
      <w:pPr>
        <w:spacing w:after="0" w:line="240" w:lineRule="auto"/>
      </w:pPr>
      <w:r>
        <w:separator/>
      </w:r>
    </w:p>
  </w:footnote>
  <w:footnote w:type="continuationSeparator" w:id="0">
    <w:p w:rsidR="00903E84" w:rsidRDefault="00903E84" w:rsidP="002A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4"/>
    <w:rsid w:val="00004736"/>
    <w:rsid w:val="000138F2"/>
    <w:rsid w:val="0005334E"/>
    <w:rsid w:val="00065925"/>
    <w:rsid w:val="00081F21"/>
    <w:rsid w:val="000C5F46"/>
    <w:rsid w:val="001B13D7"/>
    <w:rsid w:val="001C11E5"/>
    <w:rsid w:val="001D7A65"/>
    <w:rsid w:val="001E1208"/>
    <w:rsid w:val="001E20E8"/>
    <w:rsid w:val="001F0B25"/>
    <w:rsid w:val="001F1C46"/>
    <w:rsid w:val="001F4B60"/>
    <w:rsid w:val="0020445A"/>
    <w:rsid w:val="002116CF"/>
    <w:rsid w:val="00244A26"/>
    <w:rsid w:val="002457C8"/>
    <w:rsid w:val="002575BF"/>
    <w:rsid w:val="002618E0"/>
    <w:rsid w:val="002676A5"/>
    <w:rsid w:val="002769CB"/>
    <w:rsid w:val="0029407D"/>
    <w:rsid w:val="002A47D2"/>
    <w:rsid w:val="00321D58"/>
    <w:rsid w:val="003A4253"/>
    <w:rsid w:val="00414329"/>
    <w:rsid w:val="004150AE"/>
    <w:rsid w:val="00433DB1"/>
    <w:rsid w:val="00486040"/>
    <w:rsid w:val="004B35A2"/>
    <w:rsid w:val="005937E1"/>
    <w:rsid w:val="005A730C"/>
    <w:rsid w:val="005E3536"/>
    <w:rsid w:val="0067277D"/>
    <w:rsid w:val="006915BC"/>
    <w:rsid w:val="006D1170"/>
    <w:rsid w:val="006D7907"/>
    <w:rsid w:val="006E24CD"/>
    <w:rsid w:val="006F2BD7"/>
    <w:rsid w:val="0071069E"/>
    <w:rsid w:val="00797105"/>
    <w:rsid w:val="007A2583"/>
    <w:rsid w:val="007F5BFF"/>
    <w:rsid w:val="00837905"/>
    <w:rsid w:val="008B592E"/>
    <w:rsid w:val="008C0F76"/>
    <w:rsid w:val="008C5782"/>
    <w:rsid w:val="0090346C"/>
    <w:rsid w:val="00903E84"/>
    <w:rsid w:val="00906E22"/>
    <w:rsid w:val="00911E45"/>
    <w:rsid w:val="00936688"/>
    <w:rsid w:val="00967460"/>
    <w:rsid w:val="00A0524E"/>
    <w:rsid w:val="00A3510A"/>
    <w:rsid w:val="00A355E8"/>
    <w:rsid w:val="00AB7530"/>
    <w:rsid w:val="00B06901"/>
    <w:rsid w:val="00B26532"/>
    <w:rsid w:val="00B51DB2"/>
    <w:rsid w:val="00BA7125"/>
    <w:rsid w:val="00BA78B4"/>
    <w:rsid w:val="00BC1817"/>
    <w:rsid w:val="00C0320C"/>
    <w:rsid w:val="00C116DC"/>
    <w:rsid w:val="00C137BE"/>
    <w:rsid w:val="00C21526"/>
    <w:rsid w:val="00C446EF"/>
    <w:rsid w:val="00C56D34"/>
    <w:rsid w:val="00C83720"/>
    <w:rsid w:val="00C85853"/>
    <w:rsid w:val="00C95CCA"/>
    <w:rsid w:val="00CD047C"/>
    <w:rsid w:val="00CE02E9"/>
    <w:rsid w:val="00D35333"/>
    <w:rsid w:val="00D95B63"/>
    <w:rsid w:val="00E128D9"/>
    <w:rsid w:val="00E2166F"/>
    <w:rsid w:val="00E87C75"/>
    <w:rsid w:val="00EB6841"/>
    <w:rsid w:val="00EE64CA"/>
    <w:rsid w:val="00EF0650"/>
    <w:rsid w:val="00F3328D"/>
    <w:rsid w:val="00F35186"/>
    <w:rsid w:val="00F62623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1A24"/>
  <w15:chartTrackingRefBased/>
  <w15:docId w15:val="{ADDD771D-E99C-4EEF-A468-BF281D0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6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7D2"/>
  </w:style>
  <w:style w:type="paragraph" w:styleId="AltBilgi">
    <w:name w:val="footer"/>
    <w:basedOn w:val="Normal"/>
    <w:link w:val="AltBilgiChar"/>
    <w:uiPriority w:val="99"/>
    <w:unhideWhenUsed/>
    <w:rsid w:val="002A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Aslı Kılıç</dc:creator>
  <cp:keywords/>
  <dc:description/>
  <cp:lastModifiedBy>Emine Aslı Kılıç</cp:lastModifiedBy>
  <cp:revision>5</cp:revision>
  <dcterms:created xsi:type="dcterms:W3CDTF">2019-08-02T11:48:00Z</dcterms:created>
  <dcterms:modified xsi:type="dcterms:W3CDTF">2019-11-01T07:59:00Z</dcterms:modified>
</cp:coreProperties>
</file>